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EAA93" w14:textId="77777777" w:rsidR="007D7AE1" w:rsidRDefault="007D7AE1" w:rsidP="007D7AE1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  <w:r w:rsidRPr="00610742">
        <w:rPr>
          <w:rFonts w:ascii="Arial" w:hAnsi="Arial" w:cs="Arial"/>
          <w:b/>
          <w:bCs/>
          <w:sz w:val="22"/>
          <w:szCs w:val="22"/>
          <w:lang w:val="uk-UA"/>
        </w:rPr>
        <w:t xml:space="preserve">Перелік небезпечних відходів </w:t>
      </w:r>
    </w:p>
    <w:p w14:paraId="1C4DEBF6" w14:textId="77777777" w:rsidR="007D7AE1" w:rsidRDefault="007D7AE1" w:rsidP="007D7AE1">
      <w:pPr>
        <w:jc w:val="center"/>
        <w:rPr>
          <w:rFonts w:ascii="Arial" w:hAnsi="Arial" w:cs="Arial"/>
          <w:b/>
          <w:bCs/>
          <w:sz w:val="22"/>
          <w:szCs w:val="22"/>
          <w:lang w:val="uk-UA"/>
        </w:rPr>
      </w:pPr>
    </w:p>
    <w:tbl>
      <w:tblPr>
        <w:tblStyle w:val="ac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876"/>
        <w:gridCol w:w="4077"/>
        <w:gridCol w:w="1843"/>
        <w:gridCol w:w="1559"/>
      </w:tblGrid>
      <w:tr w:rsidR="007D7AE1" w:rsidRPr="004447F1" w14:paraId="1CA9B814" w14:textId="77777777" w:rsidTr="004D064F">
        <w:tc>
          <w:tcPr>
            <w:tcW w:w="568" w:type="dxa"/>
          </w:tcPr>
          <w:p w14:paraId="645C643B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76" w:type="dxa"/>
            <w:vAlign w:val="center"/>
          </w:tcPr>
          <w:p w14:paraId="477E2A23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Код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відходу</w:t>
            </w:r>
            <w:proofErr w:type="spellEnd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згідно</w:t>
            </w:r>
            <w:proofErr w:type="spellEnd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Національного</w:t>
            </w:r>
            <w:proofErr w:type="spellEnd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переліку</w:t>
            </w:r>
            <w:proofErr w:type="spellEnd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відходів</w:t>
            </w:r>
            <w:proofErr w:type="spellEnd"/>
          </w:p>
        </w:tc>
        <w:tc>
          <w:tcPr>
            <w:tcW w:w="4077" w:type="dxa"/>
            <w:vAlign w:val="center"/>
          </w:tcPr>
          <w:p w14:paraId="4E236079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Назва</w:t>
            </w:r>
            <w:proofErr w:type="spellEnd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відходу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 w:rsidRPr="004447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згідно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Національного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переліку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відходів</w:t>
            </w:r>
            <w:proofErr w:type="spellEnd"/>
          </w:p>
        </w:tc>
        <w:tc>
          <w:tcPr>
            <w:tcW w:w="1843" w:type="dxa"/>
          </w:tcPr>
          <w:p w14:paraId="3E38E10B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Клас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небез</w:t>
            </w:r>
            <w:r>
              <w:rPr>
                <w:rFonts w:ascii="Arial" w:hAnsi="Arial" w:cs="Arial"/>
                <w:b/>
                <w:sz w:val="20"/>
                <w:szCs w:val="20"/>
              </w:rPr>
              <w:t>п</w:t>
            </w:r>
            <w:r w:rsidRPr="004447F1">
              <w:rPr>
                <w:rFonts w:ascii="Arial" w:hAnsi="Arial" w:cs="Arial"/>
                <w:b/>
                <w:sz w:val="20"/>
                <w:szCs w:val="20"/>
              </w:rPr>
              <w:t>еки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відходу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згідно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Національного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переліку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відходів</w:t>
            </w:r>
            <w:proofErr w:type="spellEnd"/>
          </w:p>
        </w:tc>
        <w:tc>
          <w:tcPr>
            <w:tcW w:w="1559" w:type="dxa"/>
          </w:tcPr>
          <w:p w14:paraId="271E29BB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447F1">
              <w:rPr>
                <w:rFonts w:ascii="Arial" w:hAnsi="Arial" w:cs="Arial"/>
                <w:b/>
                <w:sz w:val="20"/>
                <w:szCs w:val="20"/>
              </w:rPr>
              <w:t>Кількість</w:t>
            </w:r>
            <w:proofErr w:type="spellEnd"/>
            <w:r w:rsidRPr="004447F1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4B33B064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447F1">
              <w:rPr>
                <w:rFonts w:ascii="Arial" w:hAnsi="Arial" w:cs="Arial"/>
                <w:b/>
                <w:sz w:val="20"/>
                <w:szCs w:val="20"/>
              </w:rPr>
              <w:t>т</w:t>
            </w:r>
          </w:p>
          <w:p w14:paraId="1902D4C8" w14:textId="77777777" w:rsidR="007D7AE1" w:rsidRPr="004447F1" w:rsidRDefault="007D7AE1" w:rsidP="004D064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D7AE1" w:rsidRPr="004447F1" w14:paraId="67C26BF0" w14:textId="77777777" w:rsidTr="004D064F">
        <w:tc>
          <w:tcPr>
            <w:tcW w:w="568" w:type="dxa"/>
          </w:tcPr>
          <w:p w14:paraId="36078C51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76" w:type="dxa"/>
          </w:tcPr>
          <w:p w14:paraId="5A9EC9FA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20 01 21*</w:t>
            </w:r>
          </w:p>
        </w:tc>
        <w:tc>
          <w:tcPr>
            <w:tcW w:w="4077" w:type="dxa"/>
          </w:tcPr>
          <w:p w14:paraId="18B771C3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Люмінесцентні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лампи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та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інші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ртутьвмісні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</w:p>
        </w:tc>
        <w:tc>
          <w:tcPr>
            <w:tcW w:w="1843" w:type="dxa"/>
          </w:tcPr>
          <w:p w14:paraId="5093F592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5740B090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500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шт</w:t>
            </w:r>
            <w:proofErr w:type="spellEnd"/>
          </w:p>
        </w:tc>
      </w:tr>
      <w:tr w:rsidR="007D7AE1" w:rsidRPr="004447F1" w14:paraId="2F7B067A" w14:textId="77777777" w:rsidTr="004D064F">
        <w:tc>
          <w:tcPr>
            <w:tcW w:w="568" w:type="dxa"/>
          </w:tcPr>
          <w:p w14:paraId="28B3B80C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76" w:type="dxa"/>
          </w:tcPr>
          <w:p w14:paraId="11A86061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16 06 01*</w:t>
            </w:r>
          </w:p>
        </w:tc>
        <w:tc>
          <w:tcPr>
            <w:tcW w:w="4077" w:type="dxa"/>
          </w:tcPr>
          <w:p w14:paraId="03862FAD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Свинцеві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батареї</w:t>
            </w:r>
            <w:proofErr w:type="spellEnd"/>
          </w:p>
        </w:tc>
        <w:tc>
          <w:tcPr>
            <w:tcW w:w="1843" w:type="dxa"/>
          </w:tcPr>
          <w:p w14:paraId="4DDFA96F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1873D9E6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0,7</w:t>
            </w:r>
          </w:p>
        </w:tc>
      </w:tr>
      <w:tr w:rsidR="007D7AE1" w:rsidRPr="004447F1" w14:paraId="7BFD164F" w14:textId="77777777" w:rsidTr="004D064F">
        <w:tc>
          <w:tcPr>
            <w:tcW w:w="568" w:type="dxa"/>
          </w:tcPr>
          <w:p w14:paraId="1DB43975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876" w:type="dxa"/>
            <w:vAlign w:val="center"/>
          </w:tcPr>
          <w:p w14:paraId="260D0DC1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16 05 06*</w:t>
            </w:r>
          </w:p>
        </w:tc>
        <w:tc>
          <w:tcPr>
            <w:tcW w:w="4077" w:type="dxa"/>
            <w:vAlign w:val="center"/>
          </w:tcPr>
          <w:p w14:paraId="5DD56D31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Лабораторні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хімікати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що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складаються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з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небезпечних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речовин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чи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містять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їх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включаючи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суміші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лабораторних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хімікатів</w:t>
            </w:r>
            <w:proofErr w:type="spellEnd"/>
          </w:p>
        </w:tc>
        <w:tc>
          <w:tcPr>
            <w:tcW w:w="1843" w:type="dxa"/>
          </w:tcPr>
          <w:p w14:paraId="5FCAE6F6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060B565E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0,1</w:t>
            </w:r>
          </w:p>
        </w:tc>
      </w:tr>
      <w:tr w:rsidR="007D7AE1" w:rsidRPr="004447F1" w14:paraId="1CFF93E2" w14:textId="77777777" w:rsidTr="004D064F">
        <w:tc>
          <w:tcPr>
            <w:tcW w:w="568" w:type="dxa"/>
          </w:tcPr>
          <w:p w14:paraId="374DBD73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76" w:type="dxa"/>
            <w:vAlign w:val="center"/>
          </w:tcPr>
          <w:p w14:paraId="3C69BC38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12 01 07*</w:t>
            </w:r>
          </w:p>
        </w:tc>
        <w:tc>
          <w:tcPr>
            <w:tcW w:w="4077" w:type="dxa"/>
            <w:vAlign w:val="center"/>
          </w:tcPr>
          <w:p w14:paraId="3F668936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Мастильно-охолоджувальні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рідини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на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мінеральній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основі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для машинного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оброблення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310652">
              <w:rPr>
                <w:rFonts w:ascii="Arial" w:eastAsia="Calibri" w:hAnsi="Arial" w:cs="Arial"/>
                <w:sz w:val="22"/>
                <w:szCs w:val="22"/>
              </w:rPr>
              <w:t>що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 не</w:t>
            </w:r>
            <w:proofErr w:type="gram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містять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галогенів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(за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винятком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емульсій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та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розчинів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>)</w:t>
            </w:r>
          </w:p>
        </w:tc>
        <w:tc>
          <w:tcPr>
            <w:tcW w:w="1843" w:type="dxa"/>
          </w:tcPr>
          <w:p w14:paraId="5BAAA06D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3BD95E33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0,250</w:t>
            </w:r>
          </w:p>
        </w:tc>
      </w:tr>
      <w:tr w:rsidR="007D7AE1" w:rsidRPr="004447F1" w14:paraId="3D575372" w14:textId="77777777" w:rsidTr="004D064F">
        <w:trPr>
          <w:trHeight w:val="1416"/>
        </w:trPr>
        <w:tc>
          <w:tcPr>
            <w:tcW w:w="568" w:type="dxa"/>
          </w:tcPr>
          <w:p w14:paraId="13D91846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876" w:type="dxa"/>
            <w:vAlign w:val="center"/>
          </w:tcPr>
          <w:p w14:paraId="0A8500BC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15 02 02*</w:t>
            </w:r>
          </w:p>
        </w:tc>
        <w:tc>
          <w:tcPr>
            <w:tcW w:w="4077" w:type="dxa"/>
            <w:vAlign w:val="center"/>
          </w:tcPr>
          <w:p w14:paraId="2B79F4D4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Абсорбенти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фільтрувальні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матеріали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(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включаючи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оливні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фільтри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інакше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не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зазначені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),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обтиральне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ганчір’я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та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захисний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одяг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забруднені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небезпечними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речовинами</w:t>
            </w:r>
            <w:proofErr w:type="spellEnd"/>
          </w:p>
        </w:tc>
        <w:tc>
          <w:tcPr>
            <w:tcW w:w="1843" w:type="dxa"/>
          </w:tcPr>
          <w:p w14:paraId="00B23C44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50BEA89C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4,0</w:t>
            </w:r>
          </w:p>
        </w:tc>
      </w:tr>
      <w:tr w:rsidR="007D7AE1" w:rsidRPr="004447F1" w14:paraId="5D2AE077" w14:textId="77777777" w:rsidTr="004D064F">
        <w:tc>
          <w:tcPr>
            <w:tcW w:w="568" w:type="dxa"/>
          </w:tcPr>
          <w:p w14:paraId="5A291B7F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876" w:type="dxa"/>
            <w:vAlign w:val="center"/>
          </w:tcPr>
          <w:p w14:paraId="7610C43B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13 02 08*</w:t>
            </w:r>
          </w:p>
        </w:tc>
        <w:tc>
          <w:tcPr>
            <w:tcW w:w="4077" w:type="dxa"/>
          </w:tcPr>
          <w:p w14:paraId="7C44F741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Інші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моторні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індустріальні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та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мастильні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оливи</w:t>
            </w:r>
            <w:proofErr w:type="spellEnd"/>
          </w:p>
        </w:tc>
        <w:tc>
          <w:tcPr>
            <w:tcW w:w="1843" w:type="dxa"/>
          </w:tcPr>
          <w:p w14:paraId="7CCE6123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1471648B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0652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7D7AE1" w:rsidRPr="004447F1" w14:paraId="24F6DCD5" w14:textId="77777777" w:rsidTr="004D064F">
        <w:trPr>
          <w:trHeight w:val="517"/>
        </w:trPr>
        <w:tc>
          <w:tcPr>
            <w:tcW w:w="568" w:type="dxa"/>
          </w:tcPr>
          <w:p w14:paraId="50F2295E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29E9D1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17 06 05*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BDBA1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Будівельні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матеріали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що</w:t>
            </w:r>
            <w:proofErr w:type="spellEnd"/>
            <w:proofErr w:type="gram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містять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азбест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58E1F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A24E9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0652">
              <w:rPr>
                <w:rFonts w:ascii="Arial" w:hAnsi="Arial" w:cs="Arial"/>
                <w:sz w:val="22"/>
                <w:szCs w:val="22"/>
              </w:rPr>
              <w:t>5,5</w:t>
            </w:r>
          </w:p>
        </w:tc>
      </w:tr>
      <w:tr w:rsidR="007D7AE1" w:rsidRPr="004447F1" w14:paraId="02F27551" w14:textId="77777777" w:rsidTr="004D064F">
        <w:tc>
          <w:tcPr>
            <w:tcW w:w="568" w:type="dxa"/>
          </w:tcPr>
          <w:p w14:paraId="2D829738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0FE5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17 06 03*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81C8" w14:textId="77777777" w:rsidR="007D7AE1" w:rsidRPr="00310652" w:rsidRDefault="007D7AE1" w:rsidP="004D064F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Інші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ізоляційні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матеріали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що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складаються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або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містять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небезпечні</w:t>
            </w:r>
            <w:proofErr w:type="spellEnd"/>
            <w:r w:rsidRPr="00310652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eastAsia="Calibri" w:hAnsi="Arial" w:cs="Arial"/>
                <w:sz w:val="22"/>
                <w:szCs w:val="22"/>
              </w:rPr>
              <w:t>речовини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B56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9860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10652">
              <w:rPr>
                <w:rFonts w:ascii="Arial" w:hAnsi="Arial" w:cs="Arial"/>
                <w:sz w:val="22"/>
                <w:szCs w:val="22"/>
              </w:rPr>
              <w:t>10,0</w:t>
            </w:r>
          </w:p>
        </w:tc>
      </w:tr>
      <w:tr w:rsidR="007D7AE1" w:rsidRPr="004447F1" w14:paraId="38924D9A" w14:textId="77777777" w:rsidTr="004D064F">
        <w:tc>
          <w:tcPr>
            <w:tcW w:w="568" w:type="dxa"/>
          </w:tcPr>
          <w:p w14:paraId="2A8B611F" w14:textId="77777777" w:rsidR="007D7AE1" w:rsidRPr="00981159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9AAF" w14:textId="77777777" w:rsidR="007D7AE1" w:rsidRPr="009E5D7A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E5D7A">
              <w:rPr>
                <w:rFonts w:ascii="Arial" w:hAnsi="Arial" w:cs="Arial"/>
                <w:sz w:val="22"/>
                <w:szCs w:val="22"/>
                <w:lang w:val="en-US"/>
              </w:rPr>
              <w:t>15 01 10*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13CD" w14:textId="77777777" w:rsidR="007D7AE1" w:rsidRPr="009E5D7A" w:rsidRDefault="007D7AE1" w:rsidP="004D064F">
            <w:pPr>
              <w:rPr>
                <w:rFonts w:ascii="Arial" w:hAnsi="Arial" w:cs="Arial"/>
                <w:sz w:val="22"/>
                <w:szCs w:val="22"/>
              </w:rPr>
            </w:pPr>
            <w:r w:rsidRPr="009E5D7A">
              <w:rPr>
                <w:rFonts w:ascii="Arial" w:hAnsi="Arial" w:cs="Arial"/>
                <w:sz w:val="22"/>
                <w:szCs w:val="22"/>
              </w:rPr>
              <w:t xml:space="preserve">Упаковка,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що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містить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залишки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або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забруднена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небезпечними</w:t>
            </w:r>
            <w:proofErr w:type="spellEnd"/>
            <w:r w:rsidRPr="009E5D7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E5D7A">
              <w:rPr>
                <w:rFonts w:ascii="Arial" w:hAnsi="Arial" w:cs="Arial"/>
                <w:sz w:val="22"/>
                <w:szCs w:val="22"/>
              </w:rPr>
              <w:t>речовинами</w:t>
            </w:r>
            <w:proofErr w:type="spellEnd"/>
          </w:p>
        </w:tc>
        <w:tc>
          <w:tcPr>
            <w:tcW w:w="1843" w:type="dxa"/>
          </w:tcPr>
          <w:p w14:paraId="68146C59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Небезпечні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10652">
              <w:rPr>
                <w:rFonts w:ascii="Arial" w:hAnsi="Arial" w:cs="Arial"/>
                <w:color w:val="000000"/>
                <w:sz w:val="22"/>
                <w:szCs w:val="22"/>
              </w:rPr>
              <w:t>відходи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728D7A1B" w14:textId="77777777" w:rsidR="007D7AE1" w:rsidRPr="004F243F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,5</w:t>
            </w:r>
          </w:p>
        </w:tc>
      </w:tr>
      <w:tr w:rsidR="007D7AE1" w:rsidRPr="004447F1" w14:paraId="7375F545" w14:textId="77777777" w:rsidTr="004D064F">
        <w:trPr>
          <w:trHeight w:val="336"/>
        </w:trPr>
        <w:tc>
          <w:tcPr>
            <w:tcW w:w="568" w:type="dxa"/>
          </w:tcPr>
          <w:p w14:paraId="5FB7E715" w14:textId="77777777" w:rsidR="007D7AE1" w:rsidRPr="00AB606F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5953" w:type="dxa"/>
            <w:gridSpan w:val="2"/>
            <w:vAlign w:val="center"/>
          </w:tcPr>
          <w:p w14:paraId="2D28FE2D" w14:textId="77777777" w:rsidR="007D7AE1" w:rsidRPr="00310652" w:rsidRDefault="007D7AE1" w:rsidP="004D064F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Транспортні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витрати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8ABCD41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рейс</w:t>
            </w:r>
          </w:p>
        </w:tc>
        <w:tc>
          <w:tcPr>
            <w:tcW w:w="1559" w:type="dxa"/>
            <w:vAlign w:val="center"/>
          </w:tcPr>
          <w:p w14:paraId="11EE0657" w14:textId="77777777" w:rsidR="007D7AE1" w:rsidRPr="00310652" w:rsidRDefault="007D7AE1" w:rsidP="004D064F">
            <w:pPr>
              <w:jc w:val="center"/>
              <w:rPr>
                <w:rFonts w:ascii="Arial" w:hAnsi="Arial" w:cs="Arial"/>
                <w:sz w:val="22"/>
                <w:szCs w:val="22"/>
                <w:lang w:val="uk-UA"/>
              </w:rPr>
            </w:pPr>
            <w:r>
              <w:rPr>
                <w:rFonts w:ascii="Arial" w:hAnsi="Arial" w:cs="Arial"/>
                <w:sz w:val="22"/>
                <w:szCs w:val="22"/>
                <w:lang w:val="uk-UA"/>
              </w:rPr>
              <w:t>2</w:t>
            </w:r>
          </w:p>
        </w:tc>
      </w:tr>
    </w:tbl>
    <w:p w14:paraId="0533FCA0" w14:textId="77777777" w:rsidR="00F832EE" w:rsidRDefault="00F832EE"/>
    <w:sectPr w:rsidR="00F832EE" w:rsidSect="006E63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E1"/>
    <w:rsid w:val="006E637D"/>
    <w:rsid w:val="007D7AE1"/>
    <w:rsid w:val="00C42677"/>
    <w:rsid w:val="00C96485"/>
    <w:rsid w:val="00F8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2E59"/>
  <w15:chartTrackingRefBased/>
  <w15:docId w15:val="{D3136B32-FA0E-44AD-A92A-FEE6FB51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7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D7AE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7AE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AE1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7AE1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7AE1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7AE1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7AE1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7AE1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7AE1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7A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7A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7A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7AE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7AE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7AE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7AE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7AE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7AE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7A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7D7A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7AE1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7D7A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7AE1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7D7AE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7A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7D7AE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7A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7D7AE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7AE1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7D7A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Silchev</dc:creator>
  <cp:keywords/>
  <dc:description/>
  <cp:lastModifiedBy>Andrey Silchev</cp:lastModifiedBy>
  <cp:revision>1</cp:revision>
  <dcterms:created xsi:type="dcterms:W3CDTF">2024-07-25T12:45:00Z</dcterms:created>
  <dcterms:modified xsi:type="dcterms:W3CDTF">2024-07-25T12:47:00Z</dcterms:modified>
</cp:coreProperties>
</file>